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AD501D" w:rsidRDefault="00AD501D" w:rsidP="00AD501D">
      <w:pPr>
        <w:pStyle w:val="Titolo"/>
        <w:jc w:val="left"/>
        <w:rPr>
          <w:rFonts w:ascii="Verdana" w:hAnsi="Verdana"/>
          <w:color w:val="2D0A90"/>
          <w:sz w:val="24"/>
        </w:rPr>
      </w:pPr>
      <w:r w:rsidRPr="00AD501D">
        <w:rPr>
          <w:rFonts w:ascii="Verdana" w:hAnsi="Verdana"/>
          <w:color w:val="2D0A90"/>
          <w:sz w:val="24"/>
        </w:rPr>
        <w:t>IL SECOLO XIX                14 luglio 2001</w:t>
      </w:r>
    </w:p>
    <w:p w:rsidR="00AD501D" w:rsidRPr="00AD501D" w:rsidRDefault="00AD501D" w:rsidP="00AD501D">
      <w:pPr>
        <w:pStyle w:val="Titolo"/>
        <w:jc w:val="left"/>
        <w:rPr>
          <w:rFonts w:ascii="Verdana" w:hAnsi="Verdana"/>
          <w:color w:val="2D0A90"/>
          <w:sz w:val="24"/>
        </w:rPr>
      </w:pPr>
    </w:p>
    <w:p w:rsidR="00AD501D" w:rsidRPr="00AD501D" w:rsidRDefault="00AD501D" w:rsidP="00AD501D">
      <w:pPr>
        <w:pStyle w:val="Titolo"/>
        <w:jc w:val="left"/>
        <w:rPr>
          <w:rFonts w:ascii="Verdana" w:hAnsi="Verdana"/>
          <w:color w:val="2D0A90"/>
          <w:sz w:val="24"/>
        </w:rPr>
      </w:pPr>
    </w:p>
    <w:p w:rsidR="00AD501D" w:rsidRPr="00AD501D" w:rsidRDefault="00AD501D" w:rsidP="00AD501D">
      <w:pPr>
        <w:pStyle w:val="Corpodeltesto2"/>
        <w:autoSpaceDE w:val="0"/>
        <w:autoSpaceDN w:val="0"/>
        <w:adjustRightInd w:val="0"/>
        <w:jc w:val="left"/>
        <w:rPr>
          <w:rFonts w:ascii="Verdana" w:hAnsi="Verdana"/>
          <w:color w:val="2D0A90"/>
          <w:sz w:val="32"/>
          <w:szCs w:val="30"/>
        </w:rPr>
      </w:pPr>
      <w:r w:rsidRPr="00AD501D">
        <w:rPr>
          <w:rFonts w:ascii="Verdana" w:hAnsi="Verdana"/>
          <w:color w:val="2D0A90"/>
          <w:sz w:val="32"/>
          <w:szCs w:val="30"/>
        </w:rPr>
        <w:t xml:space="preserve">Folto programma di iniziative da parte </w:t>
      </w:r>
      <w:r w:rsidRPr="00AD501D">
        <w:rPr>
          <w:rFonts w:ascii="Verdana" w:hAnsi="Verdana"/>
          <w:color w:val="2D0A90"/>
          <w:sz w:val="32"/>
          <w:szCs w:val="30"/>
        </w:rPr>
        <w:br/>
        <w:t>del cartello delle associazioni territoriali</w:t>
      </w:r>
    </w:p>
    <w:p w:rsidR="00AD501D" w:rsidRPr="00AD501D" w:rsidRDefault="00AD501D" w:rsidP="00AD501D">
      <w:pPr>
        <w:pStyle w:val="Corpodeltesto2"/>
        <w:autoSpaceDE w:val="0"/>
        <w:autoSpaceDN w:val="0"/>
        <w:adjustRightInd w:val="0"/>
        <w:jc w:val="left"/>
        <w:rPr>
          <w:rFonts w:ascii="Verdana" w:hAnsi="Verdana"/>
          <w:color w:val="2D0A90"/>
          <w:szCs w:val="30"/>
        </w:rPr>
      </w:pPr>
    </w:p>
    <w:p w:rsidR="00AD501D" w:rsidRPr="00AD501D" w:rsidRDefault="00AD501D" w:rsidP="00AD501D">
      <w:pPr>
        <w:rPr>
          <w:rFonts w:ascii="Verdana" w:hAnsi="Verdana"/>
          <w:color w:val="2D0A90"/>
          <w:sz w:val="72"/>
        </w:rPr>
      </w:pPr>
      <w:r w:rsidRPr="00AD501D">
        <w:rPr>
          <w:rFonts w:ascii="Verdana" w:hAnsi="Verdana"/>
          <w:color w:val="2D0A90"/>
          <w:sz w:val="72"/>
        </w:rPr>
        <w:t xml:space="preserve">La lunga estate </w:t>
      </w:r>
      <w:r w:rsidRPr="00AD501D">
        <w:rPr>
          <w:rFonts w:ascii="Verdana" w:hAnsi="Verdana"/>
          <w:color w:val="2D0A90"/>
          <w:sz w:val="72"/>
        </w:rPr>
        <w:br/>
        <w:t xml:space="preserve">dei bimbi del </w:t>
      </w:r>
      <w:proofErr w:type="spellStart"/>
      <w:r w:rsidRPr="00AD501D">
        <w:rPr>
          <w:rFonts w:ascii="Verdana" w:hAnsi="Verdana"/>
          <w:color w:val="2D0A90"/>
          <w:sz w:val="72"/>
        </w:rPr>
        <w:t>Cep</w:t>
      </w:r>
      <w:proofErr w:type="spellEnd"/>
    </w:p>
    <w:p w:rsidR="00AD501D" w:rsidRPr="00AD501D" w:rsidRDefault="00AD501D" w:rsidP="00AD501D">
      <w:pPr>
        <w:rPr>
          <w:rFonts w:ascii="Verdana" w:hAnsi="Verdana"/>
          <w:color w:val="2D0A90"/>
          <w:sz w:val="40"/>
        </w:rPr>
      </w:pPr>
    </w:p>
    <w:p w:rsidR="00AD501D" w:rsidRPr="00AD501D" w:rsidRDefault="00AD501D" w:rsidP="00AD501D">
      <w:pPr>
        <w:pStyle w:val="Corpodeltesto2"/>
        <w:jc w:val="left"/>
        <w:rPr>
          <w:rFonts w:ascii="Verdana" w:hAnsi="Verdana"/>
          <w:color w:val="2D0A90"/>
          <w:sz w:val="28"/>
        </w:rPr>
      </w:pPr>
      <w:r w:rsidRPr="00AD501D">
        <w:rPr>
          <w:rFonts w:ascii="Verdana" w:hAnsi="Verdana"/>
          <w:color w:val="2D0A90"/>
          <w:sz w:val="28"/>
        </w:rPr>
        <w:t>Fra le iniziative anche un soggiorno sulle montagne imperiesi</w:t>
      </w:r>
    </w:p>
    <w:p w:rsidR="00AD501D" w:rsidRPr="00AD501D" w:rsidRDefault="00AD501D" w:rsidP="00AD501D">
      <w:pPr>
        <w:pStyle w:val="Corpodeltesto"/>
        <w:jc w:val="left"/>
        <w:rPr>
          <w:color w:val="2D0A90"/>
        </w:rPr>
      </w:pPr>
      <w:r w:rsidRPr="00AD501D">
        <w:rPr>
          <w:color w:val="2D0A90"/>
          <w:sz w:val="28"/>
        </w:rPr>
        <w:t xml:space="preserve">Una grande tenda alzata sull’area </w:t>
      </w:r>
      <w:proofErr w:type="spellStart"/>
      <w:r w:rsidRPr="00AD501D">
        <w:rPr>
          <w:color w:val="2D0A90"/>
          <w:sz w:val="28"/>
        </w:rPr>
        <w:t>Pianacci</w:t>
      </w:r>
      <w:proofErr w:type="spellEnd"/>
      <w:r w:rsidRPr="00AD501D">
        <w:rPr>
          <w:color w:val="2D0A90"/>
          <w:sz w:val="28"/>
        </w:rPr>
        <w:t xml:space="preserve"> sarà il punto di incontro </w:t>
      </w:r>
      <w:r w:rsidRPr="00AD501D">
        <w:rPr>
          <w:color w:val="2D0A90"/>
          <w:sz w:val="28"/>
        </w:rPr>
        <w:br/>
        <w:t>per i giochi che si svolgeranno nel quartiere.</w:t>
      </w:r>
      <w:r w:rsidRPr="00AD501D">
        <w:rPr>
          <w:color w:val="2D0A90"/>
          <w:sz w:val="28"/>
        </w:rPr>
        <w:br/>
        <w:t xml:space="preserve">Previste anche giornate trascorse alla spiaggia di </w:t>
      </w:r>
      <w:proofErr w:type="spellStart"/>
      <w:r w:rsidRPr="00AD501D">
        <w:rPr>
          <w:color w:val="2D0A90"/>
          <w:sz w:val="28"/>
        </w:rPr>
        <w:t>Vesima</w:t>
      </w:r>
      <w:proofErr w:type="spellEnd"/>
    </w:p>
    <w:p w:rsidR="00AD501D" w:rsidRP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42"/>
        </w:rPr>
      </w:pPr>
    </w:p>
    <w:p w:rsidR="00AD501D" w:rsidRP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42"/>
        </w:rPr>
      </w:pPr>
    </w:p>
    <w:p w:rsid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AD501D">
        <w:rPr>
          <w:rFonts w:ascii="Verdana" w:hAnsi="Verdana"/>
          <w:color w:val="2D0A90"/>
          <w:sz w:val="22"/>
          <w:szCs w:val="42"/>
        </w:rPr>
        <w:t>O</w:t>
      </w:r>
      <w:r w:rsidRPr="00AD501D">
        <w:rPr>
          <w:rFonts w:ascii="Verdana" w:hAnsi="Verdana"/>
          <w:color w:val="2D0A90"/>
          <w:sz w:val="22"/>
          <w:szCs w:val="18"/>
        </w:rPr>
        <w:t>gni giorno un gioco,una gita,una gara.</w:t>
      </w:r>
    </w:p>
    <w:p w:rsidR="00AD501D" w:rsidRP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AD501D">
        <w:rPr>
          <w:rFonts w:ascii="Verdana" w:hAnsi="Verdana"/>
          <w:color w:val="2D0A90"/>
          <w:sz w:val="22"/>
          <w:szCs w:val="18"/>
        </w:rPr>
        <w:t xml:space="preserve">Soprattutto per i ragazzini l’estate è lunga se è cittadina, ma il ponente,fra mille difetti, ha alcuni pregi in tema : un po’ di verde, il mare di </w:t>
      </w:r>
      <w:proofErr w:type="spellStart"/>
      <w:r w:rsidRPr="00AD501D">
        <w:rPr>
          <w:rFonts w:ascii="Verdana" w:hAnsi="Verdana"/>
          <w:color w:val="2D0A90"/>
          <w:sz w:val="22"/>
          <w:szCs w:val="18"/>
        </w:rPr>
        <w:t>Vesima</w:t>
      </w:r>
      <w:proofErr w:type="spellEnd"/>
      <w:r w:rsidRPr="00AD501D">
        <w:rPr>
          <w:rFonts w:ascii="Verdana" w:hAnsi="Verdana"/>
          <w:color w:val="2D0A90"/>
          <w:sz w:val="22"/>
          <w:szCs w:val="18"/>
        </w:rPr>
        <w:t xml:space="preserve">, le piscine di </w:t>
      </w:r>
      <w:proofErr w:type="spellStart"/>
      <w:r w:rsidRPr="00AD501D">
        <w:rPr>
          <w:rFonts w:ascii="Verdana" w:hAnsi="Verdana"/>
          <w:color w:val="2D0A90"/>
          <w:sz w:val="22"/>
          <w:szCs w:val="18"/>
        </w:rPr>
        <w:t>Voltri</w:t>
      </w:r>
      <w:proofErr w:type="spellEnd"/>
      <w:r w:rsidRPr="00AD501D">
        <w:rPr>
          <w:rFonts w:ascii="Verdana" w:hAnsi="Verdana"/>
          <w:color w:val="2D0A90"/>
          <w:sz w:val="22"/>
          <w:szCs w:val="18"/>
        </w:rPr>
        <w:t xml:space="preserve"> centri di aggregazione come l’area </w:t>
      </w:r>
      <w:proofErr w:type="spellStart"/>
      <w:r w:rsidRPr="00AD501D">
        <w:rPr>
          <w:rFonts w:ascii="Verdana" w:hAnsi="Verdana"/>
          <w:color w:val="2D0A90"/>
          <w:sz w:val="22"/>
          <w:szCs w:val="18"/>
        </w:rPr>
        <w:t>Pianacci</w:t>
      </w:r>
      <w:proofErr w:type="spellEnd"/>
      <w:r w:rsidRPr="00AD501D">
        <w:rPr>
          <w:rFonts w:ascii="Verdana" w:hAnsi="Verdana"/>
          <w:color w:val="2D0A90"/>
          <w:sz w:val="22"/>
          <w:szCs w:val="18"/>
        </w:rPr>
        <w:t xml:space="preserve"> o l’Arci Prometeo e una rete di associazioni dedicate all’infanzia e all‘adolescenza.</w:t>
      </w:r>
    </w:p>
    <w:p w:rsidR="00AD501D" w:rsidRP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AD501D">
        <w:rPr>
          <w:rFonts w:ascii="Verdana" w:hAnsi="Verdana"/>
          <w:color w:val="2D0A90"/>
          <w:sz w:val="22"/>
          <w:szCs w:val="18"/>
        </w:rPr>
        <w:t>Associazioni che non vanno mai in vacanza.</w:t>
      </w:r>
    </w:p>
    <w:p w:rsidR="00AD501D" w:rsidRP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AD501D">
        <w:rPr>
          <w:rFonts w:ascii="Verdana" w:hAnsi="Verdana"/>
          <w:color w:val="2D0A90"/>
          <w:sz w:val="22"/>
          <w:szCs w:val="18"/>
        </w:rPr>
        <w:t xml:space="preserve">Ciò significa che i ragazzini del </w:t>
      </w:r>
      <w:proofErr w:type="spellStart"/>
      <w:r w:rsidRPr="00AD501D">
        <w:rPr>
          <w:rFonts w:ascii="Verdana" w:hAnsi="Verdana"/>
          <w:color w:val="2D0A90"/>
          <w:sz w:val="22"/>
          <w:szCs w:val="18"/>
        </w:rPr>
        <w:t>Cep</w:t>
      </w:r>
      <w:proofErr w:type="spellEnd"/>
      <w:r w:rsidRPr="00AD501D">
        <w:rPr>
          <w:rFonts w:ascii="Verdana" w:hAnsi="Verdana"/>
          <w:color w:val="2D0A90"/>
          <w:sz w:val="22"/>
          <w:szCs w:val="18"/>
        </w:rPr>
        <w:t xml:space="preserve"> non sono mai soli, almeno in questa circostanza. </w:t>
      </w:r>
    </w:p>
    <w:p w:rsidR="00AD501D" w:rsidRP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AD501D">
        <w:rPr>
          <w:rFonts w:ascii="Verdana" w:hAnsi="Verdana"/>
          <w:color w:val="2D0A90"/>
          <w:sz w:val="22"/>
          <w:szCs w:val="18"/>
        </w:rPr>
        <w:t xml:space="preserve">Quest’anno in particolar modo l’organizzazione, il coordinamento fra i vari soggetti (fra gli altri l’Arci Prometeo, la Giostra di </w:t>
      </w:r>
      <w:proofErr w:type="spellStart"/>
      <w:r w:rsidRPr="00AD501D">
        <w:rPr>
          <w:rFonts w:ascii="Verdana" w:hAnsi="Verdana"/>
          <w:color w:val="2D0A90"/>
          <w:sz w:val="22"/>
          <w:szCs w:val="18"/>
        </w:rPr>
        <w:t>Palmaro</w:t>
      </w:r>
      <w:proofErr w:type="spellEnd"/>
      <w:r w:rsidRPr="00AD501D">
        <w:rPr>
          <w:rFonts w:ascii="Verdana" w:hAnsi="Verdana"/>
          <w:color w:val="2D0A90"/>
          <w:sz w:val="22"/>
          <w:szCs w:val="18"/>
        </w:rPr>
        <w:t xml:space="preserve">, La Festa che è una recente aggregazione di gruppi facenti capo alle tre parrocchie della zona, gli Scout di Genova 61, il Consorzio </w:t>
      </w:r>
      <w:proofErr w:type="spellStart"/>
      <w:r w:rsidRPr="00AD501D">
        <w:rPr>
          <w:rFonts w:ascii="Verdana" w:hAnsi="Verdana"/>
          <w:color w:val="2D0A90"/>
          <w:sz w:val="22"/>
          <w:szCs w:val="18"/>
        </w:rPr>
        <w:t>Pianacci</w:t>
      </w:r>
      <w:proofErr w:type="spellEnd"/>
      <w:r w:rsidRPr="00AD501D">
        <w:rPr>
          <w:rFonts w:ascii="Verdana" w:hAnsi="Verdana"/>
          <w:color w:val="2D0A90"/>
          <w:sz w:val="22"/>
          <w:szCs w:val="18"/>
        </w:rPr>
        <w:t>, Agorà e Villa Perla,Centro Zenit e I Girovaghi, quindi Servizi sociali da una parte e Laboratori educativi territoriali discendenza della Legge Turco dall’altra) hanno compilato una lista di attività dalla parte del bambino.</w:t>
      </w:r>
    </w:p>
    <w:p w:rsidR="00AD501D" w:rsidRP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AD501D">
        <w:rPr>
          <w:rFonts w:ascii="Verdana" w:hAnsi="Verdana"/>
          <w:color w:val="2D0A90"/>
          <w:sz w:val="22"/>
          <w:szCs w:val="18"/>
        </w:rPr>
        <w:t>Un “palinsesto” a disposizione delle famiglie tranquillizzate dal fatto che, fino alla fine di luglio,per i loro figli ogni giorno sarà un giorno buono per divertirsi insieme agli altri.</w:t>
      </w:r>
    </w:p>
    <w:p w:rsidR="00AD501D" w:rsidRP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AD501D">
        <w:rPr>
          <w:rFonts w:ascii="Verdana" w:hAnsi="Verdana"/>
          <w:color w:val="2D0A90"/>
          <w:sz w:val="22"/>
          <w:szCs w:val="18"/>
        </w:rPr>
        <w:t>Del tutto gratuitamente,tranne qualche attività. Via dalla strada e dalla noia,via dall’isolamento.</w:t>
      </w:r>
    </w:p>
    <w:p w:rsidR="00AD501D" w:rsidRP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AD501D">
        <w:rPr>
          <w:rFonts w:ascii="Verdana" w:hAnsi="Verdana"/>
          <w:color w:val="2D0A90"/>
          <w:sz w:val="22"/>
          <w:szCs w:val="18"/>
        </w:rPr>
        <w:t>Dalle case troppe vuote per troppe ore. «È anche un modo per radicare i ragazzini al loro territorio.</w:t>
      </w:r>
      <w:r>
        <w:rPr>
          <w:rFonts w:ascii="Verdana" w:hAnsi="Verdana"/>
          <w:color w:val="2D0A90"/>
          <w:sz w:val="22"/>
          <w:szCs w:val="18"/>
        </w:rPr>
        <w:t xml:space="preserve"> </w:t>
      </w:r>
    </w:p>
    <w:p w:rsid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AD501D">
        <w:rPr>
          <w:rFonts w:ascii="Verdana" w:hAnsi="Verdana"/>
          <w:color w:val="2D0A90"/>
          <w:sz w:val="22"/>
          <w:szCs w:val="18"/>
        </w:rPr>
        <w:t xml:space="preserve">Perché da queste colline essi tentano di fuggire per trovare passatempo altrove. </w:t>
      </w:r>
    </w:p>
    <w:p w:rsid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AD501D">
        <w:rPr>
          <w:rFonts w:ascii="Verdana" w:hAnsi="Verdana"/>
          <w:color w:val="2D0A90"/>
          <w:sz w:val="22"/>
          <w:szCs w:val="18"/>
        </w:rPr>
        <w:t xml:space="preserve">E finalmente questa operazione ha radunato tante forze nel campo del volontariato e dell’educazione,ma anche tanti bambini. </w:t>
      </w:r>
    </w:p>
    <w:p w:rsid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AD501D">
        <w:rPr>
          <w:rFonts w:ascii="Verdana" w:hAnsi="Verdana"/>
          <w:color w:val="2D0A90"/>
          <w:sz w:val="22"/>
          <w:szCs w:val="18"/>
        </w:rPr>
        <w:t>Come numeri siamo a livello degli anni Ottanta quando c’erano frotte di ragazzini.</w:t>
      </w:r>
    </w:p>
    <w:p w:rsid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AD501D">
        <w:rPr>
          <w:rFonts w:ascii="Verdana" w:hAnsi="Verdana"/>
          <w:color w:val="2D0A90"/>
          <w:sz w:val="22"/>
          <w:szCs w:val="18"/>
        </w:rPr>
        <w:t>Prima che questa zona si desertificasse portando alla eliminazione,via via,di tre scuole...».</w:t>
      </w:r>
    </w:p>
    <w:p w:rsidR="00AD501D" w:rsidRP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AD501D">
        <w:rPr>
          <w:rFonts w:ascii="Verdana" w:hAnsi="Verdana"/>
          <w:color w:val="2D0A90"/>
          <w:sz w:val="22"/>
          <w:szCs w:val="18"/>
        </w:rPr>
        <w:t xml:space="preserve">Giusta contentezza per la riuscita impresa della rete, cucendo insieme le più diverse associazioni, nelle parole di </w:t>
      </w:r>
      <w:proofErr w:type="spellStart"/>
      <w:r w:rsidRPr="00AD501D">
        <w:rPr>
          <w:rFonts w:ascii="Verdana" w:hAnsi="Verdana"/>
          <w:color w:val="2D0A90"/>
          <w:sz w:val="22"/>
          <w:szCs w:val="18"/>
        </w:rPr>
        <w:t>Yuri</w:t>
      </w:r>
      <w:proofErr w:type="spellEnd"/>
      <w:r w:rsidRPr="00AD501D">
        <w:rPr>
          <w:rFonts w:ascii="Verdana" w:hAnsi="Verdana"/>
          <w:color w:val="2D0A90"/>
          <w:sz w:val="22"/>
          <w:szCs w:val="18"/>
        </w:rPr>
        <w:t xml:space="preserve"> </w:t>
      </w:r>
      <w:proofErr w:type="spellStart"/>
      <w:r w:rsidRPr="00AD501D">
        <w:rPr>
          <w:rFonts w:ascii="Verdana" w:hAnsi="Verdana"/>
          <w:color w:val="2D0A90"/>
          <w:sz w:val="22"/>
          <w:szCs w:val="18"/>
        </w:rPr>
        <w:t>Pertichini</w:t>
      </w:r>
      <w:proofErr w:type="spellEnd"/>
      <w:r w:rsidRPr="00AD501D">
        <w:rPr>
          <w:rFonts w:ascii="Verdana" w:hAnsi="Verdana"/>
          <w:color w:val="2D0A90"/>
          <w:sz w:val="22"/>
          <w:szCs w:val="18"/>
        </w:rPr>
        <w:t xml:space="preserve">, dell’Arci Ragazzi Prometeo, di Luca La </w:t>
      </w:r>
      <w:proofErr w:type="spellStart"/>
      <w:r w:rsidRPr="00AD501D">
        <w:rPr>
          <w:rFonts w:ascii="Verdana" w:hAnsi="Verdana"/>
          <w:color w:val="2D0A90"/>
          <w:sz w:val="22"/>
          <w:szCs w:val="18"/>
        </w:rPr>
        <w:t>Spisa</w:t>
      </w:r>
      <w:proofErr w:type="spellEnd"/>
      <w:r w:rsidRPr="00AD501D">
        <w:rPr>
          <w:rFonts w:ascii="Verdana" w:hAnsi="Verdana"/>
          <w:color w:val="2D0A90"/>
          <w:sz w:val="22"/>
          <w:szCs w:val="18"/>
        </w:rPr>
        <w:t xml:space="preserve"> dell’Agenzia Educativa,di Luigi </w:t>
      </w:r>
      <w:proofErr w:type="spellStart"/>
      <w:r w:rsidRPr="00AD501D">
        <w:rPr>
          <w:rFonts w:ascii="Verdana" w:hAnsi="Verdana"/>
          <w:color w:val="2D0A90"/>
          <w:sz w:val="22"/>
          <w:szCs w:val="18"/>
        </w:rPr>
        <w:t>Territo</w:t>
      </w:r>
      <w:proofErr w:type="spellEnd"/>
      <w:r w:rsidRPr="00AD501D">
        <w:rPr>
          <w:rFonts w:ascii="Verdana" w:hAnsi="Verdana"/>
          <w:color w:val="2D0A90"/>
          <w:sz w:val="22"/>
          <w:szCs w:val="18"/>
        </w:rPr>
        <w:t xml:space="preserve"> de La Festa e di Gianna Piccardo responsabile del progetto </w:t>
      </w:r>
      <w:proofErr w:type="spellStart"/>
      <w:r w:rsidRPr="00AD501D">
        <w:rPr>
          <w:rFonts w:ascii="Verdana" w:hAnsi="Verdana"/>
          <w:color w:val="2D0A90"/>
          <w:sz w:val="22"/>
          <w:szCs w:val="18"/>
        </w:rPr>
        <w:t>Let</w:t>
      </w:r>
      <w:proofErr w:type="spellEnd"/>
      <w:r w:rsidRPr="00AD501D">
        <w:rPr>
          <w:rFonts w:ascii="Verdana" w:hAnsi="Verdana"/>
          <w:color w:val="2D0A90"/>
          <w:sz w:val="22"/>
          <w:szCs w:val="18"/>
        </w:rPr>
        <w:t xml:space="preserve"> per il Ponente. </w:t>
      </w:r>
    </w:p>
    <w:p w:rsid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AD501D">
        <w:rPr>
          <w:rFonts w:ascii="Verdana" w:hAnsi="Verdana"/>
          <w:color w:val="2D0A90"/>
          <w:sz w:val="22"/>
          <w:szCs w:val="18"/>
        </w:rPr>
        <w:t>Essi hanno notato che da sempre - tranne gli anni bui della metà Ottanta e oltre, di totale dimenticanza da parte dell’amministrazione comunale sostituita in pieno dal volontariato - questa zona è stata fucina di progetti estivi.</w:t>
      </w:r>
    </w:p>
    <w:p w:rsidR="00AD501D" w:rsidRP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AD501D">
        <w:rPr>
          <w:rFonts w:ascii="Verdana" w:hAnsi="Verdana"/>
          <w:color w:val="2D0A90"/>
          <w:sz w:val="22"/>
          <w:szCs w:val="18"/>
        </w:rPr>
        <w:t>Ben sapendo come, per i più giovani,la vita quassù non sia sempre dolce.</w:t>
      </w:r>
    </w:p>
    <w:p w:rsidR="00AD501D" w:rsidRP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AD501D">
        <w:rPr>
          <w:rFonts w:ascii="Verdana" w:hAnsi="Verdana"/>
          <w:color w:val="2D0A90"/>
          <w:sz w:val="22"/>
          <w:szCs w:val="18"/>
        </w:rPr>
        <w:t>Quest’anno si è raggiunto il top della fantasia oltre che dell’organizzazione.</w:t>
      </w:r>
    </w:p>
    <w:p w:rsidR="00AD501D" w:rsidRP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AD501D">
        <w:rPr>
          <w:rFonts w:ascii="Verdana" w:hAnsi="Verdana"/>
          <w:color w:val="2D0A90"/>
          <w:sz w:val="22"/>
          <w:szCs w:val="18"/>
        </w:rPr>
        <w:t xml:space="preserve">Ecco dunque una settimana in mezzo alle montagne dell’Imperiese e divertenti giornate sotto una grande tenda che sarà piantata nell’area </w:t>
      </w:r>
      <w:proofErr w:type="spellStart"/>
      <w:r w:rsidRPr="00AD501D">
        <w:rPr>
          <w:rFonts w:ascii="Verdana" w:hAnsi="Verdana"/>
          <w:color w:val="2D0A90"/>
          <w:sz w:val="22"/>
          <w:szCs w:val="18"/>
        </w:rPr>
        <w:t>Pianacci</w:t>
      </w:r>
      <w:proofErr w:type="spellEnd"/>
      <w:r w:rsidRPr="00AD501D">
        <w:rPr>
          <w:rFonts w:ascii="Verdana" w:hAnsi="Verdana"/>
          <w:color w:val="2D0A90"/>
          <w:sz w:val="22"/>
          <w:szCs w:val="18"/>
        </w:rPr>
        <w:t xml:space="preserve"> (dal 24 al 29 luglio) con la scenografia della torre eburnea de La Storia Infinita.</w:t>
      </w:r>
    </w:p>
    <w:p w:rsidR="00AD501D" w:rsidRP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AD501D">
        <w:rPr>
          <w:rFonts w:ascii="Verdana" w:hAnsi="Verdana"/>
          <w:color w:val="2D0A90"/>
          <w:sz w:val="22"/>
          <w:szCs w:val="18"/>
        </w:rPr>
        <w:t xml:space="preserve">Sotto la tenda, piantata dall’associazione La Festa,si incontrerà un mondo di giochi,scherzi,risate. </w:t>
      </w:r>
    </w:p>
    <w:p w:rsid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AD501D">
        <w:rPr>
          <w:rFonts w:ascii="Verdana" w:hAnsi="Verdana"/>
          <w:color w:val="2D0A90"/>
          <w:sz w:val="22"/>
          <w:szCs w:val="18"/>
        </w:rPr>
        <w:t>Un mondo finalmente bambino.</w:t>
      </w:r>
    </w:p>
    <w:p w:rsidR="00AD501D" w:rsidRP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AD501D">
        <w:rPr>
          <w:rFonts w:ascii="Verdana" w:hAnsi="Verdana"/>
          <w:color w:val="2D0A90"/>
          <w:sz w:val="22"/>
          <w:szCs w:val="18"/>
        </w:rPr>
        <w:t>Agosto vedrà un diluirsi progressivo delle iniziative.</w:t>
      </w:r>
    </w:p>
    <w:p w:rsidR="00AD501D" w:rsidRP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AD501D">
        <w:rPr>
          <w:rFonts w:ascii="Verdana" w:hAnsi="Verdana"/>
          <w:color w:val="2D0A90"/>
          <w:sz w:val="22"/>
          <w:szCs w:val="18"/>
        </w:rPr>
        <w:t xml:space="preserve">Ma non all’Area </w:t>
      </w:r>
      <w:proofErr w:type="spellStart"/>
      <w:r w:rsidRPr="00AD501D">
        <w:rPr>
          <w:rFonts w:ascii="Verdana" w:hAnsi="Verdana"/>
          <w:color w:val="2D0A90"/>
          <w:sz w:val="22"/>
          <w:szCs w:val="18"/>
        </w:rPr>
        <w:t>Pianacci</w:t>
      </w:r>
      <w:proofErr w:type="spellEnd"/>
      <w:r w:rsidRPr="00AD501D">
        <w:rPr>
          <w:rFonts w:ascii="Verdana" w:hAnsi="Verdana"/>
          <w:color w:val="2D0A90"/>
          <w:sz w:val="22"/>
          <w:szCs w:val="18"/>
        </w:rPr>
        <w:t>, che è, instancabilmente,sempre aperta per tutti.</w:t>
      </w:r>
    </w:p>
    <w:p w:rsidR="00AD501D" w:rsidRP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AD501D" w:rsidRPr="00AD501D" w:rsidRDefault="00AD501D" w:rsidP="00AD501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F513DC" w:rsidRPr="00AD501D" w:rsidRDefault="00AD501D" w:rsidP="00AD501D">
      <w:pPr>
        <w:rPr>
          <w:rFonts w:ascii="Verdana" w:hAnsi="Verdana"/>
          <w:color w:val="2D0A90"/>
        </w:rPr>
      </w:pPr>
      <w:r w:rsidRPr="00AD501D">
        <w:rPr>
          <w:rFonts w:ascii="Verdana" w:hAnsi="Verdana"/>
          <w:color w:val="2D0A90"/>
          <w:sz w:val="22"/>
          <w:szCs w:val="18"/>
        </w:rPr>
        <w:t xml:space="preserve">Donata </w:t>
      </w:r>
      <w:proofErr w:type="spellStart"/>
      <w:r w:rsidRPr="00AD501D">
        <w:rPr>
          <w:rFonts w:ascii="Verdana" w:hAnsi="Verdana"/>
          <w:color w:val="2D0A90"/>
          <w:sz w:val="22"/>
          <w:szCs w:val="18"/>
        </w:rPr>
        <w:t>Bonometti</w:t>
      </w:r>
      <w:proofErr w:type="spellEnd"/>
    </w:p>
    <w:sectPr w:rsidR="00F513DC" w:rsidRPr="00AD501D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F52FC"/>
    <w:rsid w:val="0013069C"/>
    <w:rsid w:val="00132962"/>
    <w:rsid w:val="00185D49"/>
    <w:rsid w:val="001D29FA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85488"/>
    <w:rsid w:val="0039266E"/>
    <w:rsid w:val="003C0B5B"/>
    <w:rsid w:val="003F4D5D"/>
    <w:rsid w:val="00405F1B"/>
    <w:rsid w:val="00411906"/>
    <w:rsid w:val="00422E57"/>
    <w:rsid w:val="0043530C"/>
    <w:rsid w:val="00457A59"/>
    <w:rsid w:val="00465101"/>
    <w:rsid w:val="00495748"/>
    <w:rsid w:val="004A4AE3"/>
    <w:rsid w:val="004F28A8"/>
    <w:rsid w:val="00520BB1"/>
    <w:rsid w:val="00562CE5"/>
    <w:rsid w:val="005E1236"/>
    <w:rsid w:val="005E7CD5"/>
    <w:rsid w:val="00685F38"/>
    <w:rsid w:val="006A125D"/>
    <w:rsid w:val="006A3A6F"/>
    <w:rsid w:val="006A6A84"/>
    <w:rsid w:val="006B00C9"/>
    <w:rsid w:val="006C423B"/>
    <w:rsid w:val="007233B4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AD501D"/>
    <w:rsid w:val="00B22711"/>
    <w:rsid w:val="00B707D9"/>
    <w:rsid w:val="00BA125D"/>
    <w:rsid w:val="00BB7ADB"/>
    <w:rsid w:val="00C117DA"/>
    <w:rsid w:val="00C177D7"/>
    <w:rsid w:val="00C3681C"/>
    <w:rsid w:val="00CB13CC"/>
    <w:rsid w:val="00CC2A0A"/>
    <w:rsid w:val="00CE0A92"/>
    <w:rsid w:val="00D24A44"/>
    <w:rsid w:val="00D4234C"/>
    <w:rsid w:val="00D45ACA"/>
    <w:rsid w:val="00DC0019"/>
    <w:rsid w:val="00E20B5D"/>
    <w:rsid w:val="00E30859"/>
    <w:rsid w:val="00EC5505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2016-05-30T13:03:00Z</dcterms:created>
  <dcterms:modified xsi:type="dcterms:W3CDTF">2016-05-30T13:03:00Z</dcterms:modified>
</cp:coreProperties>
</file>